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82B" w:rsidRPr="00D7682B" w:rsidRDefault="00D7682B" w:rsidP="00D7682B">
      <w:pPr>
        <w:pStyle w:val="Heading1"/>
        <w:rPr>
          <w:rFonts w:ascii="Trebuchet MS" w:hAnsi="Trebuchet MS"/>
          <w:b/>
          <w:szCs w:val="24"/>
          <w:u w:val="single"/>
        </w:rPr>
      </w:pPr>
      <w:bookmarkStart w:id="0" w:name="_GoBack"/>
      <w:bookmarkEnd w:id="0"/>
      <w:r w:rsidRPr="00D7682B">
        <w:rPr>
          <w:rFonts w:ascii="Trebuchet MS" w:hAnsi="Trebuchet MS"/>
          <w:b/>
          <w:szCs w:val="24"/>
          <w:u w:val="single"/>
        </w:rPr>
        <w:t>WHUT Diversity Policy</w:t>
      </w:r>
    </w:p>
    <w:p w:rsidR="00D7682B" w:rsidRPr="00D7682B" w:rsidRDefault="00D7682B" w:rsidP="00D7682B"/>
    <w:p w:rsidR="005F6EE9" w:rsidRPr="004358D1" w:rsidRDefault="0050708C" w:rsidP="005F6EE9">
      <w:pPr>
        <w:pStyle w:val="Heading1"/>
        <w:rPr>
          <w:rFonts w:ascii="Trebuchet MS" w:hAnsi="Trebuchet MS"/>
          <w:szCs w:val="24"/>
        </w:rPr>
      </w:pPr>
      <w:r w:rsidRPr="004358D1">
        <w:rPr>
          <w:rFonts w:ascii="Trebuchet MS" w:hAnsi="Trebuchet MS"/>
          <w:szCs w:val="24"/>
        </w:rPr>
        <w:t xml:space="preserve">WHUT is committed </w:t>
      </w:r>
      <w:r w:rsidR="007418F0" w:rsidRPr="004358D1">
        <w:rPr>
          <w:rFonts w:ascii="Trebuchet MS" w:hAnsi="Trebuchet MS"/>
          <w:szCs w:val="24"/>
        </w:rPr>
        <w:t xml:space="preserve">to </w:t>
      </w:r>
      <w:r w:rsidRPr="004358D1">
        <w:rPr>
          <w:rFonts w:ascii="Trebuchet MS" w:hAnsi="Trebuchet MS"/>
          <w:szCs w:val="24"/>
        </w:rPr>
        <w:t>a diversity goal that ensure</w:t>
      </w:r>
      <w:r w:rsidR="00EF2722" w:rsidRPr="004358D1">
        <w:rPr>
          <w:rFonts w:ascii="Trebuchet MS" w:hAnsi="Trebuchet MS"/>
          <w:szCs w:val="24"/>
        </w:rPr>
        <w:t>s</w:t>
      </w:r>
      <w:r w:rsidRPr="004358D1">
        <w:rPr>
          <w:rFonts w:ascii="Trebuchet MS" w:hAnsi="Trebuchet MS"/>
          <w:szCs w:val="24"/>
        </w:rPr>
        <w:t xml:space="preserve"> the diversity of its</w:t>
      </w:r>
      <w:r w:rsidR="005F6EE9" w:rsidRPr="004358D1">
        <w:rPr>
          <w:rFonts w:ascii="Trebuchet MS" w:hAnsi="Trebuchet MS"/>
          <w:szCs w:val="24"/>
        </w:rPr>
        <w:t xml:space="preserve"> </w:t>
      </w:r>
      <w:r w:rsidRPr="004358D1">
        <w:rPr>
          <w:rFonts w:ascii="Trebuchet MS" w:hAnsi="Trebuchet MS"/>
          <w:szCs w:val="24"/>
        </w:rPr>
        <w:t>staff</w:t>
      </w:r>
      <w:r w:rsidR="005F6EE9" w:rsidRPr="004358D1">
        <w:rPr>
          <w:rFonts w:ascii="Trebuchet MS" w:hAnsi="Trebuchet MS"/>
          <w:szCs w:val="24"/>
        </w:rPr>
        <w:t xml:space="preserve"> at all levels</w:t>
      </w:r>
      <w:r w:rsidR="00EF2722" w:rsidRPr="004358D1">
        <w:rPr>
          <w:rFonts w:ascii="Trebuchet MS" w:hAnsi="Trebuchet MS"/>
          <w:szCs w:val="24"/>
        </w:rPr>
        <w:t xml:space="preserve"> and on the composition of the station’s C</w:t>
      </w:r>
      <w:r w:rsidR="00970998" w:rsidRPr="004358D1">
        <w:rPr>
          <w:rFonts w:ascii="Trebuchet MS" w:hAnsi="Trebuchet MS"/>
          <w:szCs w:val="24"/>
        </w:rPr>
        <w:t xml:space="preserve">ommunity </w:t>
      </w:r>
      <w:r w:rsidR="00EF2722" w:rsidRPr="004358D1">
        <w:rPr>
          <w:rFonts w:ascii="Trebuchet MS" w:hAnsi="Trebuchet MS"/>
          <w:szCs w:val="24"/>
        </w:rPr>
        <w:t>A</w:t>
      </w:r>
      <w:r w:rsidR="00970998" w:rsidRPr="004358D1">
        <w:rPr>
          <w:rFonts w:ascii="Trebuchet MS" w:hAnsi="Trebuchet MS"/>
          <w:szCs w:val="24"/>
        </w:rPr>
        <w:t>dvisory</w:t>
      </w:r>
      <w:r w:rsidR="00EF2722" w:rsidRPr="004358D1">
        <w:rPr>
          <w:rFonts w:ascii="Trebuchet MS" w:hAnsi="Trebuchet MS"/>
          <w:szCs w:val="24"/>
        </w:rPr>
        <w:t xml:space="preserve"> Board. </w:t>
      </w:r>
      <w:r w:rsidRPr="004358D1">
        <w:rPr>
          <w:rFonts w:ascii="Trebuchet MS" w:hAnsi="Trebuchet MS"/>
          <w:szCs w:val="24"/>
        </w:rPr>
        <w:t xml:space="preserve"> </w:t>
      </w:r>
      <w:r w:rsidR="00CB7D97" w:rsidRPr="004358D1">
        <w:rPr>
          <w:rFonts w:ascii="Trebuchet MS" w:hAnsi="Trebuchet MS"/>
          <w:szCs w:val="24"/>
        </w:rPr>
        <w:t xml:space="preserve">Diversity, as defined by the WHUT management takes into account (or, considers) </w:t>
      </w:r>
      <w:r w:rsidR="005F6EE9" w:rsidRPr="004358D1">
        <w:rPr>
          <w:rFonts w:ascii="Trebuchet MS" w:hAnsi="Trebuchet MS"/>
          <w:szCs w:val="24"/>
        </w:rPr>
        <w:t xml:space="preserve">a </w:t>
      </w:r>
      <w:r w:rsidRPr="004358D1">
        <w:rPr>
          <w:rFonts w:ascii="Trebuchet MS" w:hAnsi="Trebuchet MS"/>
          <w:szCs w:val="24"/>
        </w:rPr>
        <w:t xml:space="preserve">broad range of factors </w:t>
      </w:r>
      <w:r w:rsidR="00CB7D97" w:rsidRPr="004358D1">
        <w:rPr>
          <w:rFonts w:ascii="Trebuchet MS" w:hAnsi="Trebuchet MS"/>
          <w:szCs w:val="24"/>
        </w:rPr>
        <w:t>including, but not limited to:</w:t>
      </w:r>
      <w:r w:rsidRPr="004358D1">
        <w:rPr>
          <w:rFonts w:ascii="Trebuchet MS" w:hAnsi="Trebuchet MS"/>
          <w:szCs w:val="24"/>
        </w:rPr>
        <w:t xml:space="preserve"> ethnicity</w:t>
      </w:r>
      <w:r w:rsidR="00CB7D97" w:rsidRPr="004358D1">
        <w:rPr>
          <w:rFonts w:ascii="Trebuchet MS" w:hAnsi="Trebuchet MS"/>
          <w:szCs w:val="24"/>
        </w:rPr>
        <w:t>;</w:t>
      </w:r>
      <w:r w:rsidRPr="004358D1">
        <w:rPr>
          <w:rFonts w:ascii="Trebuchet MS" w:hAnsi="Trebuchet MS"/>
          <w:szCs w:val="24"/>
        </w:rPr>
        <w:t xml:space="preserve"> age</w:t>
      </w:r>
      <w:r w:rsidR="00CB7D97" w:rsidRPr="004358D1">
        <w:rPr>
          <w:rFonts w:ascii="Trebuchet MS" w:hAnsi="Trebuchet MS"/>
          <w:szCs w:val="24"/>
        </w:rPr>
        <w:t>;</w:t>
      </w:r>
      <w:r w:rsidRPr="004358D1">
        <w:rPr>
          <w:rFonts w:ascii="Trebuchet MS" w:hAnsi="Trebuchet MS"/>
          <w:szCs w:val="24"/>
        </w:rPr>
        <w:t xml:space="preserve"> gender</w:t>
      </w:r>
      <w:r w:rsidR="00CB7D97" w:rsidRPr="004358D1">
        <w:rPr>
          <w:rFonts w:ascii="Trebuchet MS" w:hAnsi="Trebuchet MS"/>
          <w:szCs w:val="24"/>
        </w:rPr>
        <w:t>;</w:t>
      </w:r>
      <w:r w:rsidRPr="004358D1">
        <w:rPr>
          <w:rFonts w:ascii="Trebuchet MS" w:hAnsi="Trebuchet MS"/>
          <w:szCs w:val="24"/>
        </w:rPr>
        <w:t xml:space="preserve"> religion</w:t>
      </w:r>
      <w:r w:rsidR="00CB7D97" w:rsidRPr="004358D1">
        <w:rPr>
          <w:rFonts w:ascii="Trebuchet MS" w:hAnsi="Trebuchet MS"/>
          <w:szCs w:val="24"/>
        </w:rPr>
        <w:t>;</w:t>
      </w:r>
      <w:r w:rsidRPr="004358D1">
        <w:rPr>
          <w:rFonts w:ascii="Trebuchet MS" w:hAnsi="Trebuchet MS"/>
          <w:szCs w:val="24"/>
        </w:rPr>
        <w:t xml:space="preserve"> </w:t>
      </w:r>
      <w:r w:rsidR="00CB7D97" w:rsidRPr="004358D1">
        <w:rPr>
          <w:rFonts w:ascii="Trebuchet MS" w:hAnsi="Trebuchet MS"/>
          <w:szCs w:val="24"/>
        </w:rPr>
        <w:t xml:space="preserve">physical challenges; </w:t>
      </w:r>
      <w:r w:rsidRPr="004358D1">
        <w:rPr>
          <w:rFonts w:ascii="Trebuchet MS" w:hAnsi="Trebuchet MS"/>
          <w:szCs w:val="24"/>
        </w:rPr>
        <w:t>political perspectives</w:t>
      </w:r>
      <w:r w:rsidR="00CB7D97" w:rsidRPr="004358D1">
        <w:rPr>
          <w:rFonts w:ascii="Trebuchet MS" w:hAnsi="Trebuchet MS"/>
          <w:szCs w:val="24"/>
        </w:rPr>
        <w:t>;</w:t>
      </w:r>
      <w:r w:rsidRPr="004358D1">
        <w:rPr>
          <w:rFonts w:ascii="Trebuchet MS" w:hAnsi="Trebuchet MS"/>
          <w:szCs w:val="24"/>
        </w:rPr>
        <w:t xml:space="preserve"> socioeconomic </w:t>
      </w:r>
      <w:r w:rsidR="00CB7D97" w:rsidRPr="004358D1">
        <w:rPr>
          <w:rFonts w:ascii="Trebuchet MS" w:hAnsi="Trebuchet MS"/>
          <w:szCs w:val="24"/>
        </w:rPr>
        <w:t xml:space="preserve">and </w:t>
      </w:r>
      <w:r w:rsidRPr="004358D1">
        <w:rPr>
          <w:rFonts w:ascii="Trebuchet MS" w:hAnsi="Trebuchet MS"/>
          <w:szCs w:val="24"/>
        </w:rPr>
        <w:t>cultural backgrounds</w:t>
      </w:r>
      <w:r w:rsidR="00CB7D97" w:rsidRPr="004358D1">
        <w:rPr>
          <w:rFonts w:ascii="Trebuchet MS" w:hAnsi="Trebuchet MS"/>
          <w:szCs w:val="24"/>
        </w:rPr>
        <w:t>;</w:t>
      </w:r>
      <w:r w:rsidRPr="004358D1">
        <w:rPr>
          <w:rFonts w:ascii="Trebuchet MS" w:hAnsi="Trebuchet MS"/>
          <w:szCs w:val="24"/>
        </w:rPr>
        <w:t xml:space="preserve"> geography</w:t>
      </w:r>
      <w:r w:rsidR="00CB7D97" w:rsidRPr="004358D1">
        <w:rPr>
          <w:rFonts w:ascii="Trebuchet MS" w:hAnsi="Trebuchet MS"/>
          <w:szCs w:val="24"/>
        </w:rPr>
        <w:t>, and</w:t>
      </w:r>
      <w:r w:rsidRPr="004358D1">
        <w:rPr>
          <w:rFonts w:ascii="Trebuchet MS" w:hAnsi="Trebuchet MS"/>
          <w:szCs w:val="24"/>
        </w:rPr>
        <w:t xml:space="preserve"> special talents.</w:t>
      </w:r>
      <w:bookmarkStart w:id="1" w:name="_Toc327357351"/>
    </w:p>
    <w:p w:rsidR="005F6EE9" w:rsidRPr="004358D1" w:rsidRDefault="005F6EE9" w:rsidP="005F6EE9">
      <w:pPr>
        <w:rPr>
          <w:rFonts w:ascii="Trebuchet MS" w:hAnsi="Trebuchet MS"/>
        </w:rPr>
      </w:pPr>
    </w:p>
    <w:p w:rsidR="005F6EE9" w:rsidRPr="004358D1" w:rsidRDefault="005F6EE9" w:rsidP="005F6EE9">
      <w:pPr>
        <w:pStyle w:val="Heading1"/>
        <w:rPr>
          <w:rFonts w:ascii="Trebuchet MS" w:hAnsi="Trebuchet MS"/>
          <w:szCs w:val="24"/>
        </w:rPr>
      </w:pPr>
      <w:r w:rsidRPr="004358D1">
        <w:rPr>
          <w:rFonts w:ascii="Trebuchet MS" w:hAnsi="Trebuchet MS"/>
          <w:b/>
          <w:snapToGrid w:val="0"/>
        </w:rPr>
        <w:t>Goals</w:t>
      </w:r>
      <w:bookmarkEnd w:id="1"/>
      <w:r w:rsidRPr="004358D1">
        <w:rPr>
          <w:rFonts w:ascii="Trebuchet MS" w:hAnsi="Trebuchet MS"/>
          <w:b/>
          <w:snapToGrid w:val="0"/>
        </w:rPr>
        <w:t xml:space="preserve"> </w:t>
      </w:r>
    </w:p>
    <w:p w:rsidR="007418F0" w:rsidRPr="004358D1" w:rsidRDefault="00F96A70" w:rsidP="005F6EE9">
      <w:pPr>
        <w:numPr>
          <w:ilvl w:val="0"/>
          <w:numId w:val="1"/>
        </w:numPr>
        <w:spacing w:after="0"/>
        <w:rPr>
          <w:rFonts w:ascii="Trebuchet MS" w:hAnsi="Trebuchet MS" w:cs="Times New Roman"/>
        </w:rPr>
      </w:pPr>
      <w:r w:rsidRPr="004358D1">
        <w:rPr>
          <w:rFonts w:ascii="Trebuchet MS" w:hAnsi="Trebuchet MS" w:cs="Times New Roman"/>
        </w:rPr>
        <w:t>Create, enhance and sustain an inviting an</w:t>
      </w:r>
      <w:r w:rsidR="00970998" w:rsidRPr="004358D1">
        <w:rPr>
          <w:rFonts w:ascii="Trebuchet MS" w:hAnsi="Trebuchet MS" w:cs="Times New Roman"/>
        </w:rPr>
        <w:t>d</w:t>
      </w:r>
      <w:r w:rsidRPr="004358D1">
        <w:rPr>
          <w:rFonts w:ascii="Trebuchet MS" w:hAnsi="Trebuchet MS" w:cs="Times New Roman"/>
        </w:rPr>
        <w:t xml:space="preserve"> respectful environment </w:t>
      </w:r>
      <w:r w:rsidR="00CB7D97" w:rsidRPr="004358D1">
        <w:rPr>
          <w:rFonts w:ascii="Trebuchet MS" w:hAnsi="Trebuchet MS" w:cs="Times New Roman"/>
        </w:rPr>
        <w:t>that</w:t>
      </w:r>
      <w:r w:rsidRPr="004358D1">
        <w:rPr>
          <w:rFonts w:ascii="Trebuchet MS" w:hAnsi="Trebuchet MS" w:cs="Times New Roman"/>
        </w:rPr>
        <w:t xml:space="preserve"> values</w:t>
      </w:r>
      <w:r w:rsidR="00970998" w:rsidRPr="004358D1">
        <w:rPr>
          <w:rFonts w:ascii="Trebuchet MS" w:hAnsi="Trebuchet MS" w:cs="Times New Roman"/>
        </w:rPr>
        <w:t xml:space="preserve"> diversity</w:t>
      </w:r>
      <w:r w:rsidR="0041386C" w:rsidRPr="004358D1">
        <w:rPr>
          <w:rFonts w:ascii="Trebuchet MS" w:hAnsi="Trebuchet MS" w:cs="Times New Roman"/>
        </w:rPr>
        <w:t>,</w:t>
      </w:r>
      <w:r w:rsidRPr="004358D1">
        <w:rPr>
          <w:rFonts w:ascii="Trebuchet MS" w:hAnsi="Trebuchet MS" w:cs="Times New Roman"/>
        </w:rPr>
        <w:t xml:space="preserve"> encourages inclusiveness, and preparedness for success in an increasingly global society</w:t>
      </w:r>
      <w:r w:rsidR="00CB7D97" w:rsidRPr="004358D1">
        <w:rPr>
          <w:rFonts w:ascii="Trebuchet MS" w:hAnsi="Trebuchet MS" w:cs="Times New Roman"/>
        </w:rPr>
        <w:t>;</w:t>
      </w:r>
    </w:p>
    <w:p w:rsidR="007418F0" w:rsidRPr="004358D1" w:rsidRDefault="007418F0" w:rsidP="007418F0">
      <w:pPr>
        <w:spacing w:after="0"/>
        <w:ind w:left="720"/>
        <w:rPr>
          <w:rFonts w:ascii="Trebuchet MS" w:hAnsi="Trebuchet MS" w:cs="Times New Roman"/>
        </w:rPr>
      </w:pPr>
    </w:p>
    <w:p w:rsidR="005F6EE9" w:rsidRPr="004358D1" w:rsidRDefault="00F96A70" w:rsidP="005F6EE9">
      <w:pPr>
        <w:numPr>
          <w:ilvl w:val="0"/>
          <w:numId w:val="1"/>
        </w:numPr>
        <w:spacing w:after="0"/>
        <w:rPr>
          <w:rFonts w:ascii="Trebuchet MS" w:hAnsi="Trebuchet MS" w:cs="Times New Roman"/>
        </w:rPr>
      </w:pPr>
      <w:r w:rsidRPr="004358D1">
        <w:rPr>
          <w:rFonts w:ascii="Trebuchet MS" w:hAnsi="Trebuchet MS" w:cs="Times New Roman"/>
        </w:rPr>
        <w:t xml:space="preserve">Increase recruitment and </w:t>
      </w:r>
      <w:r w:rsidR="007418F0" w:rsidRPr="004358D1">
        <w:rPr>
          <w:rFonts w:ascii="Trebuchet MS" w:hAnsi="Trebuchet MS" w:cs="Times New Roman"/>
        </w:rPr>
        <w:t>ret</w:t>
      </w:r>
      <w:r w:rsidRPr="004358D1">
        <w:rPr>
          <w:rFonts w:ascii="Trebuchet MS" w:hAnsi="Trebuchet MS" w:cs="Times New Roman"/>
        </w:rPr>
        <w:t>ention of</w:t>
      </w:r>
      <w:r w:rsidR="007418F0" w:rsidRPr="004358D1">
        <w:rPr>
          <w:rFonts w:ascii="Trebuchet MS" w:hAnsi="Trebuchet MS" w:cs="Times New Roman"/>
        </w:rPr>
        <w:t xml:space="preserve"> a</w:t>
      </w:r>
      <w:r w:rsidR="005F6EE9" w:rsidRPr="004358D1">
        <w:rPr>
          <w:rFonts w:ascii="Trebuchet MS" w:hAnsi="Trebuchet MS" w:cs="Times New Roman"/>
        </w:rPr>
        <w:t xml:space="preserve"> diverse workforce at all levels of the organization</w:t>
      </w:r>
      <w:r w:rsidR="00CB7D97" w:rsidRPr="004358D1">
        <w:rPr>
          <w:rFonts w:ascii="Trebuchet MS" w:hAnsi="Trebuchet MS" w:cs="Times New Roman"/>
        </w:rPr>
        <w:t>;</w:t>
      </w:r>
    </w:p>
    <w:p w:rsidR="005F6EE9" w:rsidRPr="004358D1" w:rsidRDefault="005F6EE9" w:rsidP="005F6EE9">
      <w:pPr>
        <w:rPr>
          <w:rFonts w:ascii="Trebuchet MS" w:hAnsi="Trebuchet MS" w:cs="Times New Roman"/>
        </w:rPr>
      </w:pPr>
    </w:p>
    <w:p w:rsidR="005F6EE9" w:rsidRPr="004358D1" w:rsidRDefault="00F96A70" w:rsidP="005F6EE9">
      <w:pPr>
        <w:numPr>
          <w:ilvl w:val="0"/>
          <w:numId w:val="1"/>
        </w:numPr>
        <w:spacing w:after="0"/>
        <w:rPr>
          <w:rFonts w:ascii="Trebuchet MS" w:hAnsi="Trebuchet MS" w:cs="Times New Roman"/>
        </w:rPr>
      </w:pPr>
      <w:r w:rsidRPr="004358D1">
        <w:rPr>
          <w:rFonts w:ascii="Trebuchet MS" w:hAnsi="Trebuchet MS" w:cs="Times New Roman"/>
        </w:rPr>
        <w:t xml:space="preserve">Develop and enhance </w:t>
      </w:r>
      <w:r w:rsidR="005F6EE9" w:rsidRPr="004358D1">
        <w:rPr>
          <w:rFonts w:ascii="Trebuchet MS" w:hAnsi="Trebuchet MS" w:cs="Times New Roman"/>
        </w:rPr>
        <w:t>products and services that respond to</w:t>
      </w:r>
      <w:r w:rsidR="00CB7D97" w:rsidRPr="004358D1">
        <w:rPr>
          <w:rFonts w:ascii="Trebuchet MS" w:hAnsi="Trebuchet MS" w:cs="Times New Roman"/>
        </w:rPr>
        <w:t xml:space="preserve"> and reflect </w:t>
      </w:r>
      <w:r w:rsidR="005F6EE9" w:rsidRPr="004358D1">
        <w:rPr>
          <w:rFonts w:ascii="Trebuchet MS" w:hAnsi="Trebuchet MS" w:cs="Times New Roman"/>
        </w:rPr>
        <w:t>the educational and informational needs of a diverse America</w:t>
      </w:r>
      <w:r w:rsidR="004B3493" w:rsidRPr="004358D1">
        <w:rPr>
          <w:rFonts w:ascii="Trebuchet MS" w:hAnsi="Trebuchet MS" w:cs="Times New Roman"/>
        </w:rPr>
        <w:t>edi</w:t>
      </w:r>
      <w:r w:rsidR="005F6EE9" w:rsidRPr="004358D1">
        <w:rPr>
          <w:rFonts w:ascii="Trebuchet MS" w:hAnsi="Trebuchet MS" w:cs="Times New Roman"/>
        </w:rPr>
        <w:t xml:space="preserve"> and,</w:t>
      </w:r>
    </w:p>
    <w:p w:rsidR="005F6EE9" w:rsidRPr="004358D1" w:rsidRDefault="005F6EE9" w:rsidP="005F6EE9">
      <w:pPr>
        <w:rPr>
          <w:rFonts w:ascii="Trebuchet MS" w:hAnsi="Trebuchet MS" w:cs="Times New Roman"/>
        </w:rPr>
      </w:pPr>
    </w:p>
    <w:p w:rsidR="005F6EE9" w:rsidRPr="004358D1" w:rsidRDefault="00F96A70" w:rsidP="005F6EE9">
      <w:pPr>
        <w:numPr>
          <w:ilvl w:val="0"/>
          <w:numId w:val="1"/>
        </w:numPr>
        <w:spacing w:after="0"/>
        <w:rPr>
          <w:rFonts w:ascii="Trebuchet MS" w:hAnsi="Trebuchet MS" w:cs="Times New Roman"/>
        </w:rPr>
      </w:pPr>
      <w:r w:rsidRPr="004358D1">
        <w:rPr>
          <w:rFonts w:ascii="Trebuchet MS" w:hAnsi="Trebuchet MS" w:cs="Times New Roman"/>
        </w:rPr>
        <w:t xml:space="preserve">Develop and enhance partnerships with diverse stakeholders, </w:t>
      </w:r>
      <w:r w:rsidR="00970998" w:rsidRPr="004358D1">
        <w:rPr>
          <w:rFonts w:ascii="Trebuchet MS" w:hAnsi="Trebuchet MS" w:cs="Times New Roman"/>
        </w:rPr>
        <w:t>including business</w:t>
      </w:r>
      <w:r w:rsidR="00EF2722" w:rsidRPr="004358D1">
        <w:rPr>
          <w:rFonts w:ascii="Trebuchet MS" w:hAnsi="Trebuchet MS" w:cs="Times New Roman"/>
        </w:rPr>
        <w:t>, civic,</w:t>
      </w:r>
      <w:r w:rsidR="005F6EE9" w:rsidRPr="004358D1">
        <w:rPr>
          <w:rFonts w:ascii="Trebuchet MS" w:hAnsi="Trebuchet MS" w:cs="Times New Roman"/>
        </w:rPr>
        <w:t xml:space="preserve"> </w:t>
      </w:r>
      <w:r w:rsidR="00EF2722" w:rsidRPr="004358D1">
        <w:rPr>
          <w:rFonts w:ascii="Trebuchet MS" w:hAnsi="Trebuchet MS" w:cs="Times New Roman"/>
        </w:rPr>
        <w:t xml:space="preserve">and social-purpose </w:t>
      </w:r>
      <w:r w:rsidR="00970998" w:rsidRPr="004358D1">
        <w:rPr>
          <w:rFonts w:ascii="Trebuchet MS" w:hAnsi="Trebuchet MS" w:cs="Times New Roman"/>
        </w:rPr>
        <w:t>orga</w:t>
      </w:r>
      <w:r w:rsidR="00EF2722" w:rsidRPr="004358D1">
        <w:rPr>
          <w:rFonts w:ascii="Trebuchet MS" w:hAnsi="Trebuchet MS" w:cs="Times New Roman"/>
        </w:rPr>
        <w:t>n</w:t>
      </w:r>
      <w:r w:rsidR="00970998" w:rsidRPr="004358D1">
        <w:rPr>
          <w:rFonts w:ascii="Trebuchet MS" w:hAnsi="Trebuchet MS" w:cs="Times New Roman"/>
        </w:rPr>
        <w:t>izations,</w:t>
      </w:r>
      <w:r w:rsidR="005F6EE9" w:rsidRPr="004358D1">
        <w:rPr>
          <w:rFonts w:ascii="Trebuchet MS" w:hAnsi="Trebuchet MS" w:cs="Times New Roman"/>
        </w:rPr>
        <w:t xml:space="preserve"> producers and other service providers (vendors and suppliers) and/or entities that have diverse workforces.</w:t>
      </w:r>
    </w:p>
    <w:p w:rsidR="005F6EE9" w:rsidRPr="004358D1" w:rsidRDefault="005F6EE9" w:rsidP="005F6EE9">
      <w:pPr>
        <w:rPr>
          <w:rFonts w:ascii="Trebuchet MS" w:hAnsi="Trebuchet MS" w:cs="Times New Roman"/>
        </w:rPr>
      </w:pPr>
    </w:p>
    <w:p w:rsidR="005F6EE9" w:rsidRPr="004358D1" w:rsidRDefault="00425143">
      <w:pPr>
        <w:rPr>
          <w:rFonts w:ascii="Trebuchet MS" w:hAnsi="Trebuchet MS"/>
        </w:rPr>
      </w:pPr>
      <w:r>
        <w:rPr>
          <w:rFonts w:ascii="Trebuchet MS" w:hAnsi="Trebuchet MS"/>
        </w:rPr>
        <w:t>Approved Aug 24, 2012</w:t>
      </w:r>
    </w:p>
    <w:sectPr w:rsidR="005F6EE9" w:rsidRPr="004358D1" w:rsidSect="00611D4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11CB"/>
    <w:multiLevelType w:val="hybridMultilevel"/>
    <w:tmpl w:val="731C8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10D73"/>
    <w:multiLevelType w:val="hybridMultilevel"/>
    <w:tmpl w:val="39B4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00B71"/>
    <w:multiLevelType w:val="hybridMultilevel"/>
    <w:tmpl w:val="56DE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16901"/>
    <w:multiLevelType w:val="hybridMultilevel"/>
    <w:tmpl w:val="1E7AA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A7D21"/>
    <w:multiLevelType w:val="hybridMultilevel"/>
    <w:tmpl w:val="4448F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E4B74"/>
    <w:multiLevelType w:val="hybridMultilevel"/>
    <w:tmpl w:val="85B2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8C"/>
    <w:rsid w:val="00161395"/>
    <w:rsid w:val="0041386C"/>
    <w:rsid w:val="00425143"/>
    <w:rsid w:val="004358D1"/>
    <w:rsid w:val="004B3493"/>
    <w:rsid w:val="004D045D"/>
    <w:rsid w:val="0050708C"/>
    <w:rsid w:val="005F6EE9"/>
    <w:rsid w:val="007418F0"/>
    <w:rsid w:val="007872B4"/>
    <w:rsid w:val="00970998"/>
    <w:rsid w:val="00CB7D97"/>
    <w:rsid w:val="00D7682B"/>
    <w:rsid w:val="00EF2722"/>
    <w:rsid w:val="00F65BFD"/>
    <w:rsid w:val="00F96A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125FF9-9032-4C7A-A827-94F2C845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574"/>
  </w:style>
  <w:style w:type="paragraph" w:styleId="Heading1">
    <w:name w:val="heading 1"/>
    <w:basedOn w:val="Normal"/>
    <w:next w:val="Normal"/>
    <w:link w:val="Heading1Char"/>
    <w:qFormat/>
    <w:rsid w:val="0050708C"/>
    <w:pPr>
      <w:keepNext/>
      <w:spacing w:after="0"/>
      <w:outlineLvl w:val="0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708C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F6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Luma Haj</dc:creator>
  <cp:lastModifiedBy>Haj, Lama</cp:lastModifiedBy>
  <cp:revision>2</cp:revision>
  <cp:lastPrinted>2012-08-24T13:19:00Z</cp:lastPrinted>
  <dcterms:created xsi:type="dcterms:W3CDTF">2014-02-21T22:02:00Z</dcterms:created>
  <dcterms:modified xsi:type="dcterms:W3CDTF">2014-02-21T22:02:00Z</dcterms:modified>
</cp:coreProperties>
</file>